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52E8F" w14:textId="77777777" w:rsidR="007E5394" w:rsidRPr="00FE6085" w:rsidRDefault="007E5394" w:rsidP="007E5394">
      <w:pPr>
        <w:pStyle w:val="Heading1"/>
        <w:ind w:right="691"/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p w14:paraId="4EE7F120" w14:textId="537399F9" w:rsidR="007E5394" w:rsidRPr="00FE6085" w:rsidRDefault="007E5394" w:rsidP="007E5394">
      <w:pPr>
        <w:pStyle w:val="Heading1"/>
        <w:ind w:right="691"/>
        <w:rPr>
          <w:rFonts w:asciiTheme="minorHAnsi" w:hAnsiTheme="minorHAnsi" w:cstheme="minorHAnsi"/>
          <w:color w:val="4472C4" w:themeColor="accent1"/>
          <w:sz w:val="22"/>
          <w:szCs w:val="22"/>
        </w:rPr>
      </w:pPr>
      <w:r w:rsidRPr="00FE6085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Safety &amp; Emergency Preparedness Agreement for </w:t>
      </w:r>
      <w:r w:rsidR="008C0AC7">
        <w:rPr>
          <w:rFonts w:asciiTheme="minorHAnsi" w:hAnsiTheme="minorHAnsi" w:cstheme="minorHAnsi"/>
          <w:color w:val="4472C4" w:themeColor="accent1"/>
          <w:sz w:val="22"/>
          <w:szCs w:val="22"/>
        </w:rPr>
        <w:t>Residents/Fellows</w:t>
      </w:r>
      <w:r w:rsidRPr="00FE6085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Traveling to State Department Advisory Level 3 Countries or Regions</w:t>
      </w:r>
    </w:p>
    <w:p w14:paraId="331A35E9" w14:textId="77777777" w:rsidR="007E5394" w:rsidRDefault="007E5394" w:rsidP="007E5394">
      <w:pPr>
        <w:pStyle w:val="Heading1"/>
        <w:ind w:right="691"/>
        <w:jc w:val="left"/>
        <w:rPr>
          <w:rFonts w:asciiTheme="minorHAnsi" w:hAnsiTheme="minorHAnsi" w:cstheme="minorHAnsi"/>
          <w:b w:val="0"/>
          <w:bCs w:val="0"/>
          <w:color w:val="2774AD"/>
          <w:sz w:val="22"/>
          <w:szCs w:val="22"/>
        </w:rPr>
      </w:pPr>
    </w:p>
    <w:p w14:paraId="0F930AF5" w14:textId="4D9AC0FE" w:rsidR="007E5394" w:rsidRPr="00BA5B92" w:rsidRDefault="007E5394" w:rsidP="007E5394">
      <w:pPr>
        <w:pStyle w:val="Heading1"/>
        <w:ind w:left="0" w:right="691"/>
        <w:jc w:val="left"/>
        <w:rPr>
          <w:rFonts w:asciiTheme="minorHAnsi" w:eastAsia="Times New Roman" w:hAnsiTheme="minorHAnsi" w:cstheme="minorHAnsi"/>
          <w:b w:val="0"/>
          <w:bCs w:val="0"/>
          <w:color w:val="031726"/>
          <w:sz w:val="22"/>
          <w:szCs w:val="22"/>
          <w:shd w:val="clear" w:color="auto" w:fill="FFFFFF"/>
        </w:rPr>
      </w:pPr>
      <w:bookmarkStart w:id="0" w:name="OLE_LINK2"/>
      <w:r w:rsidRPr="00BA5B9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UCLA’s David Geffen School of Medicine is committed to ensuring the safety of and minimizing the risk to </w:t>
      </w:r>
      <w:r w:rsidR="008C0AC7">
        <w:rPr>
          <w:rFonts w:asciiTheme="minorHAnsi" w:hAnsiTheme="minorHAnsi" w:cstheme="minorHAnsi"/>
          <w:b w:val="0"/>
          <w:bCs w:val="0"/>
          <w:sz w:val="22"/>
          <w:szCs w:val="22"/>
        </w:rPr>
        <w:t>residents</w:t>
      </w:r>
      <w:r w:rsidRPr="00BA5B9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participating in global health experiences. All </w:t>
      </w:r>
      <w:r w:rsidR="008C0AC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residents/fellows </w:t>
      </w:r>
      <w:r w:rsidRPr="00BA5B92">
        <w:rPr>
          <w:rFonts w:asciiTheme="minorHAnsi" w:eastAsia="Times New Roman" w:hAnsiTheme="minorHAnsi" w:cstheme="minorHAnsi"/>
          <w:b w:val="0"/>
          <w:bCs w:val="0"/>
          <w:color w:val="031726"/>
          <w:sz w:val="22"/>
          <w:szCs w:val="22"/>
          <w:shd w:val="clear" w:color="auto" w:fill="FFFFFF"/>
        </w:rPr>
        <w:t>who participate in international global health electives are protected by a travel insurance and evacuation policy that covers any medical, personal, travel or safety issues.</w:t>
      </w:r>
      <w:bookmarkStart w:id="1" w:name="OLE_LINK1"/>
      <w:r w:rsidRPr="00BA5B92">
        <w:rPr>
          <w:rFonts w:asciiTheme="minorHAnsi" w:eastAsia="Times New Roman" w:hAnsiTheme="minorHAnsi" w:cstheme="minorHAnsi"/>
          <w:b w:val="0"/>
          <w:bCs w:val="0"/>
          <w:color w:val="031726"/>
          <w:sz w:val="22"/>
          <w:szCs w:val="22"/>
          <w:shd w:val="clear" w:color="auto" w:fill="FFFFFF"/>
        </w:rPr>
        <w:t xml:space="preserve">  </w:t>
      </w:r>
    </w:p>
    <w:p w14:paraId="17180E48" w14:textId="77777777" w:rsidR="007E5394" w:rsidRPr="00BA5B92" w:rsidRDefault="007E5394" w:rsidP="007E5394">
      <w:pPr>
        <w:pStyle w:val="Heading1"/>
        <w:ind w:left="0" w:right="691"/>
        <w:jc w:val="left"/>
        <w:rPr>
          <w:rFonts w:asciiTheme="minorHAnsi" w:eastAsia="Times New Roman" w:hAnsiTheme="minorHAnsi" w:cstheme="minorHAnsi"/>
          <w:b w:val="0"/>
          <w:bCs w:val="0"/>
          <w:color w:val="031726"/>
          <w:sz w:val="22"/>
          <w:szCs w:val="22"/>
          <w:shd w:val="clear" w:color="auto" w:fill="FFFFFF"/>
        </w:rPr>
      </w:pPr>
    </w:p>
    <w:p w14:paraId="10E89941" w14:textId="3C40762A" w:rsidR="007E5394" w:rsidRPr="00BA5B92" w:rsidRDefault="008C0AC7" w:rsidP="007E5394">
      <w:pPr>
        <w:pStyle w:val="Heading1"/>
        <w:ind w:left="0" w:right="691"/>
        <w:jc w:val="left"/>
        <w:rPr>
          <w:rFonts w:asciiTheme="minorHAnsi" w:eastAsia="Times New Roman" w:hAnsiTheme="minorHAnsi" w:cstheme="minorHAnsi"/>
          <w:b w:val="0"/>
          <w:bCs w:val="0"/>
          <w:color w:val="031726"/>
          <w:sz w:val="22"/>
          <w:szCs w:val="22"/>
          <w:shd w:val="clear" w:color="auto" w:fill="FFFFFF"/>
        </w:rPr>
      </w:pPr>
      <w:r>
        <w:rPr>
          <w:rFonts w:asciiTheme="minorHAnsi" w:eastAsia="Times New Roman" w:hAnsiTheme="minorHAnsi" w:cstheme="minorHAnsi"/>
          <w:b w:val="0"/>
          <w:bCs w:val="0"/>
          <w:color w:val="031726"/>
          <w:sz w:val="22"/>
          <w:szCs w:val="22"/>
          <w:shd w:val="clear" w:color="auto" w:fill="FFFFFF"/>
        </w:rPr>
        <w:t>Global</w:t>
      </w:r>
      <w:r w:rsidR="007E5394" w:rsidRPr="00BA5B92">
        <w:rPr>
          <w:rFonts w:asciiTheme="minorHAnsi" w:eastAsia="Times New Roman" w:hAnsiTheme="minorHAnsi" w:cstheme="minorHAnsi"/>
          <w:b w:val="0"/>
          <w:bCs w:val="0"/>
          <w:color w:val="031726"/>
          <w:sz w:val="22"/>
          <w:szCs w:val="22"/>
          <w:shd w:val="clear" w:color="auto" w:fill="FFFFFF"/>
        </w:rPr>
        <w:t xml:space="preserve"> health electives in State Department Advisory Level 3 countries and regions will be </w:t>
      </w:r>
      <w:r w:rsidR="007E5394" w:rsidRPr="00BA5B92">
        <w:rPr>
          <w:rFonts w:asciiTheme="minorHAnsi" w:hAnsiTheme="minorHAnsi" w:cstheme="minorHAnsi"/>
          <w:b w:val="0"/>
          <w:bCs w:val="0"/>
          <w:color w:val="031726"/>
          <w:sz w:val="22"/>
          <w:szCs w:val="22"/>
        </w:rPr>
        <w:t xml:space="preserve">approved by </w:t>
      </w:r>
      <w:r w:rsidR="00D802E5">
        <w:rPr>
          <w:rFonts w:asciiTheme="minorHAnsi" w:hAnsiTheme="minorHAnsi" w:cstheme="minorHAnsi"/>
          <w:b w:val="0"/>
          <w:bCs w:val="0"/>
          <w:color w:val="031726"/>
          <w:sz w:val="22"/>
          <w:szCs w:val="22"/>
        </w:rPr>
        <w:t>Graduate Medical Education</w:t>
      </w:r>
      <w:r w:rsidR="007E5394" w:rsidRPr="00BA5B92">
        <w:rPr>
          <w:rFonts w:asciiTheme="minorHAnsi" w:hAnsiTheme="minorHAnsi" w:cstheme="minorHAnsi"/>
          <w:b w:val="0"/>
          <w:bCs w:val="0"/>
          <w:color w:val="031726"/>
          <w:sz w:val="22"/>
          <w:szCs w:val="22"/>
        </w:rPr>
        <w:t xml:space="preserve"> on a case-by-case basis, in collaboration with </w:t>
      </w:r>
      <w:r w:rsidR="00D802E5">
        <w:rPr>
          <w:rFonts w:asciiTheme="minorHAnsi" w:hAnsiTheme="minorHAnsi" w:cstheme="minorHAnsi"/>
          <w:b w:val="0"/>
          <w:bCs w:val="0"/>
          <w:color w:val="031726"/>
          <w:sz w:val="22"/>
          <w:szCs w:val="22"/>
        </w:rPr>
        <w:t>the Global Health Program and</w:t>
      </w:r>
      <w:r w:rsidR="007E5394" w:rsidRPr="00BA5B92">
        <w:rPr>
          <w:rFonts w:asciiTheme="minorHAnsi" w:eastAsia="Times New Roman" w:hAnsiTheme="minorHAnsi" w:cstheme="minorHAnsi"/>
          <w:b w:val="0"/>
          <w:bCs w:val="0"/>
          <w:color w:val="031726"/>
          <w:sz w:val="22"/>
          <w:szCs w:val="22"/>
          <w:shd w:val="clear" w:color="auto" w:fill="FFFFFF"/>
        </w:rPr>
        <w:t xml:space="preserve"> UCLA Insurance and Risk Management</w:t>
      </w:r>
      <w:bookmarkEnd w:id="0"/>
      <w:bookmarkEnd w:id="1"/>
      <w:r w:rsidR="007E5394">
        <w:rPr>
          <w:rFonts w:asciiTheme="minorHAnsi" w:eastAsia="Times New Roman" w:hAnsiTheme="minorHAnsi" w:cstheme="minorHAnsi"/>
          <w:b w:val="0"/>
          <w:bCs w:val="0"/>
          <w:color w:val="031726"/>
          <w:sz w:val="22"/>
          <w:szCs w:val="22"/>
          <w:shd w:val="clear" w:color="auto" w:fill="FFFFFF"/>
        </w:rPr>
        <w:t>.</w:t>
      </w:r>
    </w:p>
    <w:p w14:paraId="464C15D3" w14:textId="77777777" w:rsidR="007E5394" w:rsidRPr="00BA5B92" w:rsidRDefault="007E5394" w:rsidP="007E5394">
      <w:pPr>
        <w:pStyle w:val="Heading1"/>
        <w:ind w:right="691"/>
        <w:rPr>
          <w:rFonts w:asciiTheme="minorHAnsi" w:hAnsiTheme="minorHAnsi" w:cstheme="minorHAnsi"/>
          <w:sz w:val="22"/>
          <w:szCs w:val="22"/>
        </w:rPr>
      </w:pPr>
    </w:p>
    <w:p w14:paraId="6FEE16DE" w14:textId="349F575D" w:rsidR="007E5394" w:rsidRPr="00BA5B92" w:rsidRDefault="007E5394" w:rsidP="007E5394">
      <w:pPr>
        <w:rPr>
          <w:rFonts w:asciiTheme="minorHAnsi" w:hAnsiTheme="minorHAnsi" w:cstheme="minorHAnsi"/>
        </w:rPr>
      </w:pPr>
      <w:r w:rsidRPr="00BA5B92">
        <w:rPr>
          <w:rFonts w:asciiTheme="minorHAnsi" w:hAnsiTheme="minorHAnsi" w:cstheme="minorHAnsi"/>
          <w:b/>
          <w:bCs/>
        </w:rPr>
        <w:t>By signing the form below, you</w:t>
      </w:r>
      <w:r w:rsidR="008C0AC7">
        <w:rPr>
          <w:rFonts w:asciiTheme="minorHAnsi" w:hAnsiTheme="minorHAnsi" w:cstheme="minorHAnsi"/>
          <w:b/>
          <w:bCs/>
        </w:rPr>
        <w:t xml:space="preserve"> </w:t>
      </w:r>
      <w:r w:rsidRPr="00BA5B92">
        <w:rPr>
          <w:rFonts w:asciiTheme="minorHAnsi" w:hAnsiTheme="minorHAnsi" w:cstheme="minorHAnsi"/>
          <w:b/>
          <w:bCs/>
        </w:rPr>
        <w:t>acknowledge and agree to the policy below</w:t>
      </w:r>
      <w:r w:rsidRPr="00BA5B92">
        <w:rPr>
          <w:rFonts w:asciiTheme="minorHAnsi" w:hAnsiTheme="minorHAnsi" w:cstheme="minorHAnsi"/>
        </w:rPr>
        <w:t>:</w:t>
      </w:r>
    </w:p>
    <w:p w14:paraId="1BF02CF9" w14:textId="77777777" w:rsidR="007E5394" w:rsidRPr="00BA5B92" w:rsidRDefault="007E5394" w:rsidP="007E5394">
      <w:pPr>
        <w:rPr>
          <w:rFonts w:asciiTheme="minorHAnsi" w:hAnsiTheme="minorHAnsi" w:cstheme="minorHAnsi"/>
        </w:rPr>
      </w:pPr>
    </w:p>
    <w:p w14:paraId="62708DD5" w14:textId="1140BBBC" w:rsidR="008C0AC7" w:rsidRPr="008C0AC7" w:rsidRDefault="008C0AC7" w:rsidP="008C0AC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 residents/fellows </w:t>
      </w:r>
      <w:r w:rsidR="007E5394">
        <w:rPr>
          <w:rFonts w:asciiTheme="minorHAnsi" w:hAnsiTheme="minorHAnsi" w:cstheme="minorHAnsi"/>
        </w:rPr>
        <w:t>traveling to State Department Advisory Level 3 countries or regions will:</w:t>
      </w:r>
    </w:p>
    <w:p w14:paraId="67103BCE" w14:textId="6CD33CCC" w:rsidR="008C0AC7" w:rsidRDefault="008C0AC7" w:rsidP="008C0AC7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Complete a Travel and Security Briefing form</w:t>
      </w:r>
    </w:p>
    <w:p w14:paraId="7ED05A90" w14:textId="453BB932" w:rsidR="008C0AC7" w:rsidRPr="008C0AC7" w:rsidRDefault="008C0AC7" w:rsidP="008C0AC7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safety plan with UCLA faculty and on-site supervisor</w:t>
      </w:r>
    </w:p>
    <w:p w14:paraId="1301C88B" w14:textId="064321BD" w:rsidR="007E5394" w:rsidRPr="00FF2A49" w:rsidRDefault="007E5394" w:rsidP="007E5394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BA5B92">
        <w:rPr>
          <w:rFonts w:asciiTheme="minorHAnsi" w:eastAsia="Times New Roman" w:hAnsiTheme="minorHAnsi" w:cstheme="minorHAnsi"/>
          <w:color w:val="000000"/>
        </w:rPr>
        <w:t>Meet with GHP Faculty and</w:t>
      </w:r>
      <w:r w:rsidR="00326978">
        <w:rPr>
          <w:rFonts w:asciiTheme="minorHAnsi" w:eastAsia="Times New Roman" w:hAnsiTheme="minorHAnsi" w:cstheme="minorHAnsi"/>
          <w:color w:val="000000"/>
        </w:rPr>
        <w:t xml:space="preserve"> possibly</w:t>
      </w:r>
      <w:r w:rsidRPr="00BA5B92">
        <w:rPr>
          <w:rFonts w:asciiTheme="minorHAnsi" w:eastAsia="Times New Roman" w:hAnsiTheme="minorHAnsi" w:cstheme="minorHAnsi"/>
          <w:color w:val="000000"/>
        </w:rPr>
        <w:t xml:space="preserve"> </w:t>
      </w:r>
      <w:r>
        <w:rPr>
          <w:rFonts w:asciiTheme="minorHAnsi" w:eastAsia="Times New Roman" w:hAnsiTheme="minorHAnsi" w:cstheme="minorHAnsi"/>
          <w:color w:val="000000"/>
        </w:rPr>
        <w:t xml:space="preserve">Office of </w:t>
      </w:r>
      <w:r w:rsidRPr="00BA5B92">
        <w:rPr>
          <w:rFonts w:asciiTheme="minorHAnsi" w:eastAsia="Times New Roman" w:hAnsiTheme="minorHAnsi" w:cstheme="minorHAnsi"/>
          <w:color w:val="000000"/>
        </w:rPr>
        <w:t>Risk Management to review country-specific safety plan and risk mitigation strategies</w:t>
      </w:r>
    </w:p>
    <w:p w14:paraId="46774122" w14:textId="77777777" w:rsidR="007E5394" w:rsidRPr="00BA5B92" w:rsidRDefault="007E5394" w:rsidP="007E5394">
      <w:pPr>
        <w:pStyle w:val="ListParagraph"/>
        <w:ind w:left="1440" w:firstLine="0"/>
        <w:rPr>
          <w:rFonts w:asciiTheme="minorHAnsi" w:hAnsiTheme="minorHAnsi" w:cstheme="minorHAnsi"/>
        </w:rPr>
      </w:pPr>
    </w:p>
    <w:p w14:paraId="680A8303" w14:textId="6A360856" w:rsidR="007E5394" w:rsidRPr="00CD1DB0" w:rsidRDefault="008C0AC7" w:rsidP="007E5394">
      <w:pPr>
        <w:pStyle w:val="ListParagraph"/>
        <w:widowControl/>
        <w:numPr>
          <w:ilvl w:val="0"/>
          <w:numId w:val="1"/>
        </w:numPr>
        <w:autoSpaceDE/>
        <w:autoSpaceDN/>
        <w:contextualSpacing/>
        <w:textAlignment w:val="baseline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Graduate Medical Education (GME)</w:t>
      </w:r>
      <w:r w:rsidR="007E5394" w:rsidRPr="00BA5B92">
        <w:rPr>
          <w:rFonts w:asciiTheme="minorHAnsi" w:eastAsia="Times New Roman" w:hAnsiTheme="minorHAnsi" w:cstheme="minorHAnsi"/>
          <w:color w:val="000000"/>
        </w:rPr>
        <w:t xml:space="preserve"> may reverse travel approval if security risk increases between travel approval and departure date</w:t>
      </w:r>
    </w:p>
    <w:p w14:paraId="76510186" w14:textId="77777777" w:rsidR="007E5394" w:rsidRPr="00BA5B92" w:rsidRDefault="007E5394" w:rsidP="007E5394">
      <w:pPr>
        <w:pStyle w:val="BodyText"/>
        <w:ind w:right="371"/>
        <w:rPr>
          <w:rFonts w:asciiTheme="minorHAnsi" w:hAnsiTheme="minorHAnsi" w:cstheme="minorHAnsi"/>
        </w:rPr>
      </w:pPr>
    </w:p>
    <w:p w14:paraId="1CB4600D" w14:textId="3F312F42" w:rsidR="007E5394" w:rsidRPr="00201E6F" w:rsidRDefault="007E5394" w:rsidP="007E5394">
      <w:pPr>
        <w:pStyle w:val="BodyText"/>
        <w:ind w:right="371"/>
        <w:rPr>
          <w:rFonts w:asciiTheme="minorHAnsi" w:hAnsiTheme="minorHAnsi" w:cstheme="minorHAnsi"/>
        </w:rPr>
      </w:pPr>
      <w:r w:rsidRPr="00201E6F">
        <w:rPr>
          <w:rFonts w:asciiTheme="minorHAnsi" w:hAnsiTheme="minorHAnsi" w:cstheme="minorHAnsi"/>
        </w:rPr>
        <w:t xml:space="preserve">Attestation of understanding of </w:t>
      </w:r>
      <w:r w:rsidRPr="00BA5B92">
        <w:rPr>
          <w:rFonts w:asciiTheme="minorHAnsi" w:hAnsiTheme="minorHAnsi" w:cstheme="minorHAnsi"/>
        </w:rPr>
        <w:t xml:space="preserve">Safety </w:t>
      </w:r>
      <w:r>
        <w:rPr>
          <w:rFonts w:asciiTheme="minorHAnsi" w:hAnsiTheme="minorHAnsi" w:cstheme="minorHAnsi"/>
        </w:rPr>
        <w:t>&amp;</w:t>
      </w:r>
      <w:r w:rsidRPr="00BA5B92">
        <w:rPr>
          <w:rFonts w:asciiTheme="minorHAnsi" w:hAnsiTheme="minorHAnsi" w:cstheme="minorHAnsi"/>
        </w:rPr>
        <w:t xml:space="preserve"> Emergency</w:t>
      </w:r>
      <w:r w:rsidRPr="00201E6F">
        <w:rPr>
          <w:rFonts w:asciiTheme="minorHAnsi" w:hAnsiTheme="minorHAnsi" w:cstheme="minorHAnsi"/>
        </w:rPr>
        <w:t xml:space="preserve"> </w:t>
      </w:r>
      <w:r w:rsidRPr="00BA5B92">
        <w:rPr>
          <w:rFonts w:asciiTheme="minorHAnsi" w:hAnsiTheme="minorHAnsi" w:cstheme="minorHAnsi"/>
        </w:rPr>
        <w:t xml:space="preserve">Preparedness </w:t>
      </w:r>
      <w:r w:rsidRPr="00201E6F">
        <w:rPr>
          <w:rFonts w:asciiTheme="minorHAnsi" w:hAnsiTheme="minorHAnsi" w:cstheme="minorHAnsi"/>
        </w:rPr>
        <w:t xml:space="preserve">of </w:t>
      </w:r>
      <w:r w:rsidR="00290541">
        <w:rPr>
          <w:rFonts w:asciiTheme="minorHAnsi" w:hAnsiTheme="minorHAnsi" w:cstheme="minorHAnsi"/>
          <w:u w:val="single"/>
        </w:rPr>
        <w:t>resident/fellow</w:t>
      </w:r>
      <w:r w:rsidRPr="00201E6F">
        <w:rPr>
          <w:rFonts w:asciiTheme="minorHAnsi" w:hAnsiTheme="minorHAnsi" w:cstheme="minorHAnsi"/>
        </w:rPr>
        <w:t>:</w:t>
      </w:r>
    </w:p>
    <w:tbl>
      <w:tblPr>
        <w:tblW w:w="0" w:type="auto"/>
        <w:tblInd w:w="7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2"/>
        <w:gridCol w:w="1550"/>
      </w:tblGrid>
      <w:tr w:rsidR="007E5394" w:rsidRPr="00BA5B92" w14:paraId="3145DEA6" w14:textId="77777777" w:rsidTr="00F81DE2">
        <w:trPr>
          <w:trHeight w:hRule="exact" w:val="323"/>
        </w:trPr>
        <w:tc>
          <w:tcPr>
            <w:tcW w:w="3752" w:type="dxa"/>
          </w:tcPr>
          <w:p w14:paraId="4ED59BA1" w14:textId="77777777" w:rsidR="007E5394" w:rsidRPr="00201E6F" w:rsidRDefault="007E5394" w:rsidP="00F81DE2">
            <w:pPr>
              <w:pStyle w:val="TableParagraph"/>
              <w:spacing w:line="240" w:lineRule="auto"/>
              <w:ind w:left="360"/>
              <w:rPr>
                <w:rFonts w:asciiTheme="minorHAnsi" w:hAnsiTheme="minorHAnsi" w:cstheme="minorHAnsi"/>
                <w:b/>
              </w:rPr>
            </w:pPr>
            <w:r w:rsidRPr="00201E6F">
              <w:rPr>
                <w:rFonts w:asciiTheme="minorHAnsi" w:hAnsiTheme="minorHAnsi" w:cstheme="minorHAnsi"/>
                <w:b/>
              </w:rPr>
              <w:t>Printed Name:</w:t>
            </w:r>
          </w:p>
        </w:tc>
        <w:tc>
          <w:tcPr>
            <w:tcW w:w="1550" w:type="dxa"/>
          </w:tcPr>
          <w:p w14:paraId="73C03F36" w14:textId="77777777" w:rsidR="007E5394" w:rsidRPr="00201E6F" w:rsidRDefault="007E5394" w:rsidP="00F81DE2">
            <w:pPr>
              <w:pStyle w:val="TableParagraph"/>
              <w:spacing w:line="240" w:lineRule="auto"/>
              <w:ind w:left="360" w:right="198"/>
              <w:jc w:val="right"/>
              <w:rPr>
                <w:rFonts w:asciiTheme="minorHAnsi" w:hAnsiTheme="minorHAnsi" w:cstheme="minorHAnsi"/>
                <w:b/>
              </w:rPr>
            </w:pPr>
            <w:r w:rsidRPr="00201E6F">
              <w:rPr>
                <w:rFonts w:asciiTheme="minorHAnsi" w:hAnsiTheme="minorHAnsi" w:cstheme="minorHAnsi"/>
                <w:b/>
              </w:rPr>
              <w:t>Date:</w:t>
            </w:r>
          </w:p>
        </w:tc>
      </w:tr>
      <w:tr w:rsidR="007E5394" w:rsidRPr="00BA5B92" w14:paraId="21C5CF5B" w14:textId="77777777" w:rsidTr="00F81DE2">
        <w:trPr>
          <w:trHeight w:hRule="exact" w:val="323"/>
        </w:trPr>
        <w:tc>
          <w:tcPr>
            <w:tcW w:w="3752" w:type="dxa"/>
          </w:tcPr>
          <w:p w14:paraId="607B4CA9" w14:textId="77777777" w:rsidR="007E5394" w:rsidRPr="00201E6F" w:rsidRDefault="007E5394" w:rsidP="00F81DE2">
            <w:pPr>
              <w:pStyle w:val="TableParagraph"/>
              <w:spacing w:line="240" w:lineRule="auto"/>
              <w:ind w:left="360"/>
              <w:rPr>
                <w:rFonts w:asciiTheme="minorHAnsi" w:hAnsiTheme="minorHAnsi" w:cstheme="minorHAnsi"/>
                <w:b/>
              </w:rPr>
            </w:pPr>
            <w:r w:rsidRPr="00201E6F">
              <w:rPr>
                <w:rFonts w:asciiTheme="minorHAnsi" w:hAnsiTheme="minorHAnsi" w:cstheme="minorHAnsi"/>
                <w:b/>
              </w:rPr>
              <w:t>Signature:</w:t>
            </w:r>
          </w:p>
        </w:tc>
        <w:tc>
          <w:tcPr>
            <w:tcW w:w="1550" w:type="dxa"/>
          </w:tcPr>
          <w:p w14:paraId="7538DEBC" w14:textId="77777777" w:rsidR="007E5394" w:rsidRPr="00201E6F" w:rsidRDefault="007E5394" w:rsidP="00F81DE2">
            <w:pPr>
              <w:ind w:left="360"/>
              <w:rPr>
                <w:rFonts w:asciiTheme="minorHAnsi" w:hAnsiTheme="minorHAnsi" w:cstheme="minorHAnsi"/>
              </w:rPr>
            </w:pPr>
          </w:p>
        </w:tc>
      </w:tr>
    </w:tbl>
    <w:p w14:paraId="3CB08FAE" w14:textId="77777777" w:rsidR="007E5394" w:rsidRDefault="007E5394" w:rsidP="007E5394">
      <w:pPr>
        <w:pStyle w:val="BodyText"/>
        <w:ind w:right="679"/>
        <w:jc w:val="both"/>
        <w:rPr>
          <w:rFonts w:asciiTheme="minorHAnsi" w:hAnsiTheme="minorHAnsi" w:cstheme="minorHAnsi"/>
        </w:rPr>
      </w:pPr>
    </w:p>
    <w:p w14:paraId="5C84D3D6" w14:textId="198648EA" w:rsidR="007E5394" w:rsidRPr="00201E6F" w:rsidRDefault="007E5394" w:rsidP="007E5394">
      <w:pPr>
        <w:pStyle w:val="BodyText"/>
        <w:ind w:right="679"/>
        <w:jc w:val="both"/>
        <w:rPr>
          <w:rFonts w:asciiTheme="minorHAnsi" w:hAnsiTheme="minorHAnsi" w:cstheme="minorHAnsi"/>
        </w:rPr>
      </w:pPr>
      <w:r w:rsidRPr="00201E6F">
        <w:rPr>
          <w:rFonts w:asciiTheme="minorHAnsi" w:hAnsiTheme="minorHAnsi" w:cstheme="minorHAnsi"/>
        </w:rPr>
        <w:t xml:space="preserve">Attestation of understanding of </w:t>
      </w:r>
      <w:r w:rsidRPr="00BA5B92">
        <w:rPr>
          <w:rFonts w:asciiTheme="minorHAnsi" w:hAnsiTheme="minorHAnsi" w:cstheme="minorHAnsi"/>
        </w:rPr>
        <w:t xml:space="preserve">Safety </w:t>
      </w:r>
      <w:r>
        <w:rPr>
          <w:rFonts w:asciiTheme="minorHAnsi" w:hAnsiTheme="minorHAnsi" w:cstheme="minorHAnsi"/>
        </w:rPr>
        <w:t xml:space="preserve">&amp; </w:t>
      </w:r>
      <w:r w:rsidRPr="00BA5B92">
        <w:rPr>
          <w:rFonts w:asciiTheme="minorHAnsi" w:hAnsiTheme="minorHAnsi" w:cstheme="minorHAnsi"/>
        </w:rPr>
        <w:t>E</w:t>
      </w:r>
      <w:r w:rsidRPr="00201E6F">
        <w:rPr>
          <w:rFonts w:asciiTheme="minorHAnsi" w:hAnsiTheme="minorHAnsi" w:cstheme="minorHAnsi"/>
        </w:rPr>
        <w:t xml:space="preserve">mergency </w:t>
      </w:r>
      <w:r w:rsidRPr="00BA5B92">
        <w:rPr>
          <w:rFonts w:asciiTheme="minorHAnsi" w:hAnsiTheme="minorHAnsi" w:cstheme="minorHAnsi"/>
        </w:rPr>
        <w:t>Preparedness</w:t>
      </w:r>
      <w:r w:rsidRPr="00201E6F">
        <w:rPr>
          <w:rFonts w:asciiTheme="minorHAnsi" w:hAnsiTheme="minorHAnsi" w:cstheme="minorHAnsi"/>
        </w:rPr>
        <w:t xml:space="preserve"> of</w:t>
      </w:r>
      <w:r w:rsidR="008C0AC7">
        <w:rPr>
          <w:rFonts w:asciiTheme="minorHAnsi" w:hAnsiTheme="minorHAnsi" w:cstheme="minorHAnsi"/>
          <w:u w:val="single"/>
        </w:rPr>
        <w:t xml:space="preserve"> Program </w:t>
      </w:r>
      <w:r w:rsidR="00290541">
        <w:rPr>
          <w:rFonts w:asciiTheme="minorHAnsi" w:hAnsiTheme="minorHAnsi" w:cstheme="minorHAnsi"/>
          <w:u w:val="single"/>
        </w:rPr>
        <w:t>D</w:t>
      </w:r>
      <w:r w:rsidR="008C0AC7">
        <w:rPr>
          <w:rFonts w:asciiTheme="minorHAnsi" w:hAnsiTheme="minorHAnsi" w:cstheme="minorHAnsi"/>
          <w:u w:val="single"/>
        </w:rPr>
        <w:t xml:space="preserve">irector: </w:t>
      </w:r>
    </w:p>
    <w:tbl>
      <w:tblPr>
        <w:tblW w:w="0" w:type="auto"/>
        <w:tblInd w:w="7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7"/>
        <w:gridCol w:w="3450"/>
      </w:tblGrid>
      <w:tr w:rsidR="007E5394" w:rsidRPr="00BA5B92" w14:paraId="20EFB2F5" w14:textId="77777777" w:rsidTr="00F81DE2">
        <w:trPr>
          <w:trHeight w:hRule="exact" w:val="372"/>
        </w:trPr>
        <w:tc>
          <w:tcPr>
            <w:tcW w:w="4377" w:type="dxa"/>
          </w:tcPr>
          <w:p w14:paraId="6EBF9979" w14:textId="77777777" w:rsidR="007E5394" w:rsidRPr="00201E6F" w:rsidRDefault="007E5394" w:rsidP="00F81DE2">
            <w:pPr>
              <w:pStyle w:val="TableParagraph"/>
              <w:spacing w:line="240" w:lineRule="auto"/>
              <w:ind w:left="360"/>
              <w:rPr>
                <w:rFonts w:asciiTheme="minorHAnsi" w:hAnsiTheme="minorHAnsi" w:cstheme="minorHAnsi"/>
                <w:b/>
              </w:rPr>
            </w:pPr>
            <w:r w:rsidRPr="00201E6F">
              <w:rPr>
                <w:rFonts w:asciiTheme="minorHAnsi" w:hAnsiTheme="minorHAnsi" w:cstheme="minorHAnsi"/>
                <w:b/>
              </w:rPr>
              <w:t>Printed Name:</w:t>
            </w:r>
          </w:p>
        </w:tc>
        <w:tc>
          <w:tcPr>
            <w:tcW w:w="3450" w:type="dxa"/>
          </w:tcPr>
          <w:p w14:paraId="476FA3E7" w14:textId="77777777" w:rsidR="007E5394" w:rsidRPr="00201E6F" w:rsidRDefault="007E5394" w:rsidP="00F81DE2">
            <w:pPr>
              <w:pStyle w:val="TableParagraph"/>
              <w:spacing w:line="240" w:lineRule="auto"/>
              <w:ind w:left="360" w:right="198"/>
              <w:rPr>
                <w:rFonts w:asciiTheme="minorHAnsi" w:hAnsiTheme="minorHAnsi" w:cstheme="minorHAnsi"/>
                <w:b/>
              </w:rPr>
            </w:pPr>
            <w:r w:rsidRPr="00201E6F">
              <w:rPr>
                <w:rFonts w:asciiTheme="minorHAnsi" w:hAnsiTheme="minorHAnsi" w:cstheme="minorHAnsi"/>
                <w:b/>
              </w:rPr>
              <w:t>Date:</w:t>
            </w:r>
          </w:p>
        </w:tc>
      </w:tr>
      <w:tr w:rsidR="007E5394" w:rsidRPr="00BA5B92" w14:paraId="15FAC0BF" w14:textId="77777777" w:rsidTr="00F81DE2">
        <w:trPr>
          <w:trHeight w:hRule="exact" w:val="372"/>
        </w:trPr>
        <w:tc>
          <w:tcPr>
            <w:tcW w:w="4377" w:type="dxa"/>
          </w:tcPr>
          <w:p w14:paraId="26B112E8" w14:textId="77777777" w:rsidR="007E5394" w:rsidRPr="00201E6F" w:rsidRDefault="007E5394" w:rsidP="00F81DE2">
            <w:pPr>
              <w:pStyle w:val="TableParagraph"/>
              <w:spacing w:line="240" w:lineRule="auto"/>
              <w:ind w:left="360"/>
              <w:rPr>
                <w:rFonts w:asciiTheme="minorHAnsi" w:hAnsiTheme="minorHAnsi" w:cstheme="minorHAnsi"/>
                <w:b/>
              </w:rPr>
            </w:pPr>
            <w:r w:rsidRPr="00201E6F">
              <w:rPr>
                <w:rFonts w:asciiTheme="minorHAnsi" w:hAnsiTheme="minorHAnsi" w:cstheme="minorHAnsi"/>
                <w:b/>
              </w:rPr>
              <w:t>Signature:</w:t>
            </w:r>
          </w:p>
        </w:tc>
        <w:tc>
          <w:tcPr>
            <w:tcW w:w="3450" w:type="dxa"/>
          </w:tcPr>
          <w:p w14:paraId="722F2712" w14:textId="77777777" w:rsidR="007E5394" w:rsidRPr="00201E6F" w:rsidRDefault="007E5394" w:rsidP="00F81DE2">
            <w:pPr>
              <w:ind w:left="360"/>
              <w:rPr>
                <w:rFonts w:asciiTheme="minorHAnsi" w:hAnsiTheme="minorHAnsi" w:cstheme="minorHAnsi"/>
              </w:rPr>
            </w:pPr>
          </w:p>
        </w:tc>
      </w:tr>
    </w:tbl>
    <w:p w14:paraId="4FC125BE" w14:textId="77777777" w:rsidR="007E5394" w:rsidRDefault="007E5394" w:rsidP="007E5394">
      <w:pPr>
        <w:pStyle w:val="BodyText"/>
        <w:ind w:right="679"/>
        <w:rPr>
          <w:rFonts w:asciiTheme="minorHAnsi" w:hAnsiTheme="minorHAnsi" w:cstheme="minorHAnsi"/>
        </w:rPr>
      </w:pPr>
    </w:p>
    <w:p w14:paraId="3FD1D95E" w14:textId="7598D780" w:rsidR="007E5394" w:rsidRPr="00BA5B92" w:rsidRDefault="007E5394" w:rsidP="007E5394">
      <w:pPr>
        <w:pStyle w:val="BodyText"/>
        <w:ind w:right="679"/>
        <w:rPr>
          <w:rFonts w:asciiTheme="minorHAnsi" w:hAnsiTheme="minorHAnsi" w:cstheme="minorHAnsi"/>
        </w:rPr>
      </w:pPr>
      <w:r w:rsidRPr="00201E6F">
        <w:rPr>
          <w:rFonts w:asciiTheme="minorHAnsi" w:hAnsiTheme="minorHAnsi" w:cstheme="minorHAnsi"/>
        </w:rPr>
        <w:t xml:space="preserve">Attestation of understanding of </w:t>
      </w:r>
      <w:r w:rsidRPr="00BA5B92">
        <w:rPr>
          <w:rFonts w:asciiTheme="minorHAnsi" w:hAnsiTheme="minorHAnsi" w:cstheme="minorHAnsi"/>
        </w:rPr>
        <w:t>Safety and E</w:t>
      </w:r>
      <w:r w:rsidRPr="00201E6F">
        <w:rPr>
          <w:rFonts w:asciiTheme="minorHAnsi" w:hAnsiTheme="minorHAnsi" w:cstheme="minorHAnsi"/>
        </w:rPr>
        <w:t xml:space="preserve">mergency </w:t>
      </w:r>
      <w:r w:rsidRPr="00BA5B92">
        <w:rPr>
          <w:rFonts w:asciiTheme="minorHAnsi" w:hAnsiTheme="minorHAnsi" w:cstheme="minorHAnsi"/>
        </w:rPr>
        <w:t>Preparedness</w:t>
      </w:r>
      <w:r w:rsidRPr="00201E6F">
        <w:rPr>
          <w:rFonts w:asciiTheme="minorHAnsi" w:hAnsiTheme="minorHAnsi" w:cstheme="minorHAnsi"/>
        </w:rPr>
        <w:t xml:space="preserve"> of </w:t>
      </w:r>
      <w:r w:rsidR="00290541">
        <w:rPr>
          <w:rFonts w:asciiTheme="minorHAnsi" w:hAnsiTheme="minorHAnsi" w:cstheme="minorHAnsi"/>
          <w:u w:val="single"/>
        </w:rPr>
        <w:t>i</w:t>
      </w:r>
      <w:r w:rsidRPr="00CD1DB0">
        <w:rPr>
          <w:rFonts w:asciiTheme="minorHAnsi" w:hAnsiTheme="minorHAnsi" w:cstheme="minorHAnsi"/>
          <w:u w:val="single"/>
        </w:rPr>
        <w:t>n-country supervisor</w:t>
      </w:r>
      <w:r>
        <w:rPr>
          <w:rFonts w:asciiTheme="minorHAnsi" w:hAnsiTheme="minorHAnsi" w:cstheme="minorHAnsi"/>
        </w:rPr>
        <w:t>:</w:t>
      </w:r>
    </w:p>
    <w:p w14:paraId="708CC1D6" w14:textId="77777777" w:rsidR="007E5394" w:rsidRPr="00201E6F" w:rsidRDefault="007E5394" w:rsidP="007E5394">
      <w:pPr>
        <w:pStyle w:val="BodyText"/>
        <w:rPr>
          <w:rFonts w:asciiTheme="minorHAnsi" w:hAnsiTheme="minorHAnsi" w:cstheme="minorHAnsi"/>
        </w:rPr>
      </w:pPr>
    </w:p>
    <w:tbl>
      <w:tblPr>
        <w:tblW w:w="0" w:type="auto"/>
        <w:tblInd w:w="7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7"/>
        <w:gridCol w:w="3450"/>
      </w:tblGrid>
      <w:tr w:rsidR="007E5394" w:rsidRPr="00BA5B92" w14:paraId="30D49407" w14:textId="77777777" w:rsidTr="00F81DE2">
        <w:trPr>
          <w:trHeight w:hRule="exact" w:val="372"/>
        </w:trPr>
        <w:tc>
          <w:tcPr>
            <w:tcW w:w="4377" w:type="dxa"/>
          </w:tcPr>
          <w:p w14:paraId="62F53503" w14:textId="77777777" w:rsidR="007E5394" w:rsidRPr="00201E6F" w:rsidRDefault="007E5394" w:rsidP="00F81DE2">
            <w:pPr>
              <w:pStyle w:val="TableParagraph"/>
              <w:spacing w:line="240" w:lineRule="auto"/>
              <w:ind w:left="360"/>
              <w:rPr>
                <w:rFonts w:asciiTheme="minorHAnsi" w:hAnsiTheme="minorHAnsi" w:cstheme="minorHAnsi"/>
                <w:b/>
              </w:rPr>
            </w:pPr>
            <w:r w:rsidRPr="00201E6F">
              <w:rPr>
                <w:rFonts w:asciiTheme="minorHAnsi" w:hAnsiTheme="minorHAnsi" w:cstheme="minorHAnsi"/>
                <w:b/>
              </w:rPr>
              <w:t>Printed Name:</w:t>
            </w:r>
          </w:p>
        </w:tc>
        <w:tc>
          <w:tcPr>
            <w:tcW w:w="3450" w:type="dxa"/>
          </w:tcPr>
          <w:p w14:paraId="73FFA11C" w14:textId="77777777" w:rsidR="007E5394" w:rsidRPr="00201E6F" w:rsidRDefault="007E5394" w:rsidP="00F81DE2">
            <w:pPr>
              <w:pStyle w:val="TableParagraph"/>
              <w:spacing w:line="240" w:lineRule="auto"/>
              <w:ind w:left="360" w:right="198"/>
              <w:rPr>
                <w:rFonts w:asciiTheme="minorHAnsi" w:hAnsiTheme="minorHAnsi" w:cstheme="minorHAnsi"/>
                <w:b/>
              </w:rPr>
            </w:pPr>
            <w:r w:rsidRPr="00201E6F">
              <w:rPr>
                <w:rFonts w:asciiTheme="minorHAnsi" w:hAnsiTheme="minorHAnsi" w:cstheme="minorHAnsi"/>
                <w:b/>
              </w:rPr>
              <w:t>Date:</w:t>
            </w:r>
          </w:p>
        </w:tc>
      </w:tr>
      <w:tr w:rsidR="007E5394" w:rsidRPr="00BA5B92" w14:paraId="28362240" w14:textId="77777777" w:rsidTr="00F81DE2">
        <w:trPr>
          <w:trHeight w:hRule="exact" w:val="372"/>
        </w:trPr>
        <w:tc>
          <w:tcPr>
            <w:tcW w:w="4377" w:type="dxa"/>
          </w:tcPr>
          <w:p w14:paraId="663F96E6" w14:textId="77777777" w:rsidR="007E5394" w:rsidRPr="00201E6F" w:rsidRDefault="007E5394" w:rsidP="00F81DE2">
            <w:pPr>
              <w:pStyle w:val="TableParagraph"/>
              <w:spacing w:line="240" w:lineRule="auto"/>
              <w:ind w:left="360"/>
              <w:rPr>
                <w:rFonts w:asciiTheme="minorHAnsi" w:hAnsiTheme="minorHAnsi" w:cstheme="minorHAnsi"/>
                <w:b/>
              </w:rPr>
            </w:pPr>
            <w:r w:rsidRPr="00201E6F">
              <w:rPr>
                <w:rFonts w:asciiTheme="minorHAnsi" w:hAnsiTheme="minorHAnsi" w:cstheme="minorHAnsi"/>
                <w:b/>
              </w:rPr>
              <w:t>Signature:</w:t>
            </w:r>
          </w:p>
        </w:tc>
        <w:tc>
          <w:tcPr>
            <w:tcW w:w="3450" w:type="dxa"/>
          </w:tcPr>
          <w:p w14:paraId="308CE4E6" w14:textId="77777777" w:rsidR="007E5394" w:rsidRPr="00201E6F" w:rsidRDefault="007E5394" w:rsidP="00F81DE2">
            <w:pPr>
              <w:ind w:left="360"/>
              <w:rPr>
                <w:rFonts w:asciiTheme="minorHAnsi" w:hAnsiTheme="minorHAnsi" w:cstheme="minorHAnsi"/>
              </w:rPr>
            </w:pPr>
          </w:p>
        </w:tc>
      </w:tr>
    </w:tbl>
    <w:p w14:paraId="3FCCAACC" w14:textId="77777777" w:rsidR="007E5394" w:rsidRPr="00BA5B92" w:rsidRDefault="007E5394" w:rsidP="007E5394">
      <w:pPr>
        <w:textAlignment w:val="baseline"/>
        <w:rPr>
          <w:rFonts w:asciiTheme="minorHAnsi" w:eastAsia="Times New Roman" w:hAnsiTheme="minorHAnsi" w:cstheme="minorHAnsi"/>
          <w:b/>
          <w:bCs/>
          <w:color w:val="000000"/>
        </w:rPr>
      </w:pPr>
    </w:p>
    <w:p w14:paraId="7B9753AA" w14:textId="77777777" w:rsidR="00F61EAD" w:rsidRDefault="00F61EAD"/>
    <w:sectPr w:rsidR="00F61E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A5C38" w14:textId="77777777" w:rsidR="002A06BF" w:rsidRDefault="002A06BF" w:rsidP="00E34A9E">
      <w:r>
        <w:separator/>
      </w:r>
    </w:p>
  </w:endnote>
  <w:endnote w:type="continuationSeparator" w:id="0">
    <w:p w14:paraId="1D061D67" w14:textId="77777777" w:rsidR="002A06BF" w:rsidRDefault="002A06BF" w:rsidP="00E3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2B75A" w14:textId="77777777" w:rsidR="00A03BF1" w:rsidRDefault="00A03B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D196B" w14:textId="59FE71EC" w:rsidR="00E34A9E" w:rsidRDefault="00326978">
    <w:pPr>
      <w:pStyle w:val="Footer"/>
    </w:pPr>
    <w:r>
      <w:t xml:space="preserve">Version </w:t>
    </w:r>
    <w:r>
      <w:t>3-21</w:t>
    </w:r>
    <w:bookmarkStart w:id="2" w:name="_GoBack"/>
    <w:bookmarkEnd w:id="2"/>
    <w:r w:rsidR="00A03BF1">
      <w:t>-</w:t>
    </w:r>
    <w:r w:rsidR="00E34A9E">
      <w:t>23</w:t>
    </w:r>
  </w:p>
  <w:p w14:paraId="5ADEFC6D" w14:textId="77777777" w:rsidR="00E34A9E" w:rsidRDefault="00E34A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7ED0C" w14:textId="77777777" w:rsidR="00A03BF1" w:rsidRDefault="00A03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59AEE" w14:textId="77777777" w:rsidR="002A06BF" w:rsidRDefault="002A06BF" w:rsidP="00E34A9E">
      <w:r>
        <w:separator/>
      </w:r>
    </w:p>
  </w:footnote>
  <w:footnote w:type="continuationSeparator" w:id="0">
    <w:p w14:paraId="0892E5CF" w14:textId="77777777" w:rsidR="002A06BF" w:rsidRDefault="002A06BF" w:rsidP="00E34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E17A6" w14:textId="77777777" w:rsidR="00A03BF1" w:rsidRDefault="00A03B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B34F3" w14:textId="77777777" w:rsidR="00A03BF1" w:rsidRDefault="00A03B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3E3ED" w14:textId="77777777" w:rsidR="00A03BF1" w:rsidRDefault="00A03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2397"/>
    <w:multiLevelType w:val="hybridMultilevel"/>
    <w:tmpl w:val="10FC0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94"/>
    <w:rsid w:val="00097DCC"/>
    <w:rsid w:val="00290541"/>
    <w:rsid w:val="002A06BF"/>
    <w:rsid w:val="00326978"/>
    <w:rsid w:val="005C631D"/>
    <w:rsid w:val="007E5394"/>
    <w:rsid w:val="008964C6"/>
    <w:rsid w:val="008C0AC7"/>
    <w:rsid w:val="009F3207"/>
    <w:rsid w:val="00A03BF1"/>
    <w:rsid w:val="00C340A0"/>
    <w:rsid w:val="00D802E5"/>
    <w:rsid w:val="00E34A9E"/>
    <w:rsid w:val="00E94BB1"/>
    <w:rsid w:val="00F61EAD"/>
    <w:rsid w:val="00F7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292FE"/>
  <w15:chartTrackingRefBased/>
  <w15:docId w15:val="{24113D6E-3B53-4A7E-8844-A7F556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394"/>
    <w:pPr>
      <w:widowControl w:val="0"/>
      <w:autoSpaceDE w:val="0"/>
      <w:autoSpaceDN w:val="0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7E5394"/>
    <w:pPr>
      <w:ind w:left="671" w:right="69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394"/>
    <w:rPr>
      <w:rFonts w:ascii="Calibri" w:eastAsia="Calibri" w:hAnsi="Calibri" w:cs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7E5394"/>
  </w:style>
  <w:style w:type="character" w:customStyle="1" w:styleId="BodyTextChar">
    <w:name w:val="Body Text Char"/>
    <w:basedOn w:val="DefaultParagraphFont"/>
    <w:link w:val="BodyText"/>
    <w:uiPriority w:val="1"/>
    <w:rsid w:val="007E5394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7E5394"/>
    <w:pPr>
      <w:ind w:left="920" w:hanging="360"/>
    </w:pPr>
  </w:style>
  <w:style w:type="paragraph" w:customStyle="1" w:styleId="TableParagraph">
    <w:name w:val="Table Paragraph"/>
    <w:basedOn w:val="Normal"/>
    <w:uiPriority w:val="1"/>
    <w:qFormat/>
    <w:rsid w:val="007E5394"/>
    <w:pPr>
      <w:spacing w:line="214" w:lineRule="exact"/>
      <w:ind w:left="200"/>
    </w:pPr>
  </w:style>
  <w:style w:type="character" w:styleId="CommentReference">
    <w:name w:val="annotation reference"/>
    <w:basedOn w:val="DefaultParagraphFont"/>
    <w:uiPriority w:val="99"/>
    <w:semiHidden/>
    <w:unhideWhenUsed/>
    <w:rsid w:val="008C0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A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AC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AC7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4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4C6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4A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A9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34A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A9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Hijab Zubairi</dc:creator>
  <cp:keywords/>
  <dc:description/>
  <cp:lastModifiedBy>Gallup, Cecily J.</cp:lastModifiedBy>
  <cp:revision>3</cp:revision>
  <dcterms:created xsi:type="dcterms:W3CDTF">2023-03-21T19:04:00Z</dcterms:created>
  <dcterms:modified xsi:type="dcterms:W3CDTF">2023-03-21T19:05:00Z</dcterms:modified>
</cp:coreProperties>
</file>